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0" w:rsidRDefault="00647575" w:rsidP="00615130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0" w:after="2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  <w:r w:rsidR="00F67A89">
        <w:rPr>
          <w:rFonts w:ascii="Times New Roman" w:hAnsi="Times New Roman" w:cs="Times New Roman"/>
          <w:sz w:val="24"/>
          <w:szCs w:val="24"/>
        </w:rPr>
        <w:t xml:space="preserve">: </w:t>
      </w:r>
      <w:r w:rsidR="00F67A89">
        <w:rPr>
          <w:rFonts w:ascii="Times New Roman" w:hAnsi="Times New Roman" w:cs="Times New Roman"/>
          <w:b w:val="0"/>
          <w:sz w:val="24"/>
          <w:szCs w:val="24"/>
        </w:rPr>
        <w:t>Called to order at 6:30 p.m.</w:t>
      </w:r>
    </w:p>
    <w:p w:rsidR="003930F1" w:rsidRDefault="003930F1" w:rsidP="00615130">
      <w:pPr>
        <w:pStyle w:val="ListParagraph"/>
        <w:numPr>
          <w:ilvl w:val="1"/>
          <w:numId w:val="4"/>
        </w:numPr>
        <w:spacing w:after="240"/>
      </w:pPr>
      <w:r>
        <w:t>Committee Members</w:t>
      </w:r>
    </w:p>
    <w:p w:rsidR="003930F1" w:rsidRDefault="003930F1" w:rsidP="00615130">
      <w:pPr>
        <w:pStyle w:val="ListParagraph"/>
        <w:numPr>
          <w:ilvl w:val="1"/>
          <w:numId w:val="4"/>
        </w:numPr>
        <w:spacing w:after="240"/>
        <w:ind w:left="1080" w:hanging="360"/>
      </w:pPr>
      <w:r>
        <w:t>Visitors – note: special location for visitor tripod since software dem</w:t>
      </w:r>
      <w:r w:rsidR="00BF681F">
        <w:t>o</w:t>
      </w:r>
      <w:r>
        <w:t>n</w:t>
      </w:r>
      <w:r w:rsidR="00BF681F">
        <w:t>s</w:t>
      </w:r>
      <w:r>
        <w:t>tration is confidential and proprietary.</w:t>
      </w:r>
    </w:p>
    <w:p w:rsidR="003930F1" w:rsidRPr="003930F1" w:rsidRDefault="003930F1" w:rsidP="00615130">
      <w:pPr>
        <w:pStyle w:val="ListParagraph"/>
        <w:numPr>
          <w:ilvl w:val="1"/>
          <w:numId w:val="4"/>
        </w:numPr>
        <w:spacing w:after="240"/>
      </w:pPr>
      <w:r>
        <w:t>Media</w:t>
      </w:r>
    </w:p>
    <w:p w:rsidR="00647575" w:rsidRDefault="00B009DC" w:rsidP="00615130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647575" w:rsidRPr="00647575">
        <w:rPr>
          <w:rFonts w:ascii="Times New Roman" w:hAnsi="Times New Roman" w:cs="Times New Roman"/>
          <w:sz w:val="24"/>
          <w:szCs w:val="24"/>
        </w:rPr>
        <w:t>Charge of the Committee</w:t>
      </w:r>
    </w:p>
    <w:p w:rsidR="00AE0ED6" w:rsidRDefault="00AE0ED6" w:rsidP="00615130">
      <w:pPr>
        <w:spacing w:after="240"/>
        <w:ind w:left="720"/>
        <w:rPr>
          <w:bCs/>
          <w:kern w:val="32"/>
        </w:rPr>
      </w:pPr>
      <w:r>
        <w:t xml:space="preserve">To </w:t>
      </w:r>
      <w:r w:rsidRPr="00AE0ED6">
        <w:rPr>
          <w:bCs/>
          <w:kern w:val="32"/>
        </w:rPr>
        <w:t xml:space="preserve">study and make recommendations to the Board of Education </w:t>
      </w:r>
      <w:r>
        <w:rPr>
          <w:bCs/>
          <w:kern w:val="32"/>
        </w:rPr>
        <w:t xml:space="preserve">by January or February </w:t>
      </w:r>
      <w:r w:rsidRPr="00AE0ED6">
        <w:rPr>
          <w:bCs/>
          <w:kern w:val="32"/>
        </w:rPr>
        <w:t>based upon the evaluation of routes, bus stops, financial outlook for the district and state, and walk zones for students in the District.</w:t>
      </w:r>
      <w:r w:rsidR="003F0B8E">
        <w:rPr>
          <w:bCs/>
          <w:kern w:val="32"/>
        </w:rPr>
        <w:t xml:space="preserve"> We want a plan to address when the state numbers come in as the cuts affect the current year budget.</w:t>
      </w:r>
      <w:r w:rsidR="00BC1377">
        <w:rPr>
          <w:bCs/>
          <w:kern w:val="32"/>
        </w:rPr>
        <w:t xml:space="preserve"> When the elections are done, we should get more from state.</w:t>
      </w:r>
    </w:p>
    <w:p w:rsidR="00D81ACE" w:rsidRDefault="00B009DC" w:rsidP="00615130">
      <w:pPr>
        <w:pStyle w:val="Heading1"/>
        <w:numPr>
          <w:ilvl w:val="0"/>
          <w:numId w:val="1"/>
        </w:numPr>
        <w:tabs>
          <w:tab w:val="clear" w:pos="360"/>
          <w:tab w:val="num" w:pos="720"/>
        </w:tabs>
        <w:spacing w:before="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notes from previous meeting</w:t>
      </w:r>
    </w:p>
    <w:p w:rsidR="000947E1" w:rsidRPr="000947E1" w:rsidRDefault="000947E1" w:rsidP="00615130">
      <w:pPr>
        <w:spacing w:after="240"/>
        <w:ind w:left="720"/>
      </w:pPr>
      <w:r>
        <w:t xml:space="preserve">Not a Robert Rule meeting but review minutes for questions or clarifications. Agreed that we need to make a change to section IV.A.2 for individualized education students with bus transportation written into their plan may require door-to-door transportation. </w:t>
      </w:r>
    </w:p>
    <w:p w:rsidR="00F17CAC" w:rsidRDefault="00B009DC" w:rsidP="00615130">
      <w:pPr>
        <w:pStyle w:val="Heading2"/>
        <w:numPr>
          <w:ilvl w:val="1"/>
          <w:numId w:val="19"/>
        </w:numPr>
        <w:spacing w:before="0" w:after="2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Presentation of </w:t>
      </w:r>
      <w:r w:rsidR="00ED18BC">
        <w:rPr>
          <w:rFonts w:ascii="Times New Roman" w:hAnsi="Times New Roman" w:cs="Times New Roman"/>
          <w:i w:val="0"/>
          <w:sz w:val="24"/>
          <w:szCs w:val="24"/>
        </w:rPr>
        <w:t>V</w:t>
      </w:r>
      <w:r>
        <w:rPr>
          <w:rFonts w:ascii="Times New Roman" w:hAnsi="Times New Roman" w:cs="Times New Roman"/>
          <w:i w:val="0"/>
          <w:sz w:val="24"/>
          <w:szCs w:val="24"/>
        </w:rPr>
        <w:t>ersa-Tran System</w:t>
      </w:r>
    </w:p>
    <w:p w:rsidR="000947E1" w:rsidRDefault="0047729B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Demonstrated potential zones. System can change boundaries. Example included Covington Knolls</w:t>
      </w:r>
      <w:r w:rsidR="00AE2327">
        <w:t>/Abbey Oaks</w:t>
      </w:r>
      <w:r>
        <w:t xml:space="preserve"> with 200 River Valley students.</w:t>
      </w:r>
    </w:p>
    <w:p w:rsidR="00ED18BC" w:rsidRDefault="00ED18BC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Versa-Tran can take maps</w:t>
      </w:r>
      <w:r w:rsidR="00DE5770">
        <w:t>, demographics,</w:t>
      </w:r>
      <w:r>
        <w:t xml:space="preserve"> and suggestions from the committee, then overlay new boundaries to see how cost is impacted by any changes.</w:t>
      </w:r>
    </w:p>
    <w:p w:rsidR="001D2521" w:rsidRDefault="001D2521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Versa-Tran lists all students in the district.</w:t>
      </w:r>
    </w:p>
    <w:p w:rsidR="009C5055" w:rsidRPr="000947E1" w:rsidRDefault="009C5055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Versa-Tran provides driver directions (e.g. R – L), health issues</w:t>
      </w:r>
      <w:r w:rsidR="006E376E">
        <w:t>,</w:t>
      </w:r>
      <w:r>
        <w:t xml:space="preserve"> and safety.</w:t>
      </w:r>
    </w:p>
    <w:p w:rsidR="00481A72" w:rsidRDefault="00E11114" w:rsidP="00615130">
      <w:pPr>
        <w:pStyle w:val="Heading2"/>
        <w:numPr>
          <w:ilvl w:val="1"/>
          <w:numId w:val="19"/>
        </w:numPr>
        <w:spacing w:before="0" w:after="2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Questions/Answers </w:t>
      </w:r>
      <w:r w:rsidR="000947E1">
        <w:rPr>
          <w:rFonts w:ascii="Times New Roman" w:hAnsi="Times New Roman" w:cs="Times New Roman"/>
          <w:i w:val="0"/>
          <w:sz w:val="24"/>
          <w:szCs w:val="24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bout routing with current system</w:t>
      </w:r>
    </w:p>
    <w:p w:rsidR="00D45761" w:rsidRDefault="00ED18BC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 xml:space="preserve">In summer, very little changes are made to enrollment unless new students enroll late. </w:t>
      </w:r>
    </w:p>
    <w:p w:rsidR="00ED18BC" w:rsidRDefault="00ED18BC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A consideration is fewer stops for 5</w:t>
      </w:r>
      <w:r w:rsidRPr="00ED18BC">
        <w:rPr>
          <w:vertAlign w:val="superscript"/>
        </w:rPr>
        <w:t>th</w:t>
      </w:r>
      <w:r>
        <w:t xml:space="preserve"> – 6th grades.</w:t>
      </w:r>
    </w:p>
    <w:p w:rsidR="005C44B2" w:rsidRDefault="005C44B2" w:rsidP="00615130">
      <w:pPr>
        <w:pStyle w:val="ListParagraph"/>
        <w:numPr>
          <w:ilvl w:val="2"/>
          <w:numId w:val="19"/>
        </w:numPr>
        <w:tabs>
          <w:tab w:val="clear" w:pos="1800"/>
          <w:tab w:val="num" w:pos="1440"/>
        </w:tabs>
        <w:spacing w:after="240"/>
        <w:ind w:hanging="360"/>
      </w:pPr>
      <w:r>
        <w:t>Versa-Tran has the potential to optimize routes.</w:t>
      </w:r>
    </w:p>
    <w:p w:rsidR="001D2521" w:rsidRDefault="00DE5770" w:rsidP="00615130">
      <w:pPr>
        <w:tabs>
          <w:tab w:val="num" w:pos="1440"/>
        </w:tabs>
        <w:spacing w:after="240"/>
        <w:ind w:left="1440"/>
      </w:pPr>
      <w:r>
        <w:t xml:space="preserve">Quick example: expand zone to 1½ miles, ignoring hazard zones and measure the reduction in children to justify </w:t>
      </w:r>
      <w:r w:rsidR="00AE2327">
        <w:t>eliminating walk students.</w:t>
      </w:r>
      <w:r w:rsidR="006E376E">
        <w:t xml:space="preserve"> The Covington example is 3-4 routes that can save $30,000 per bus per year.</w:t>
      </w:r>
    </w:p>
    <w:p w:rsidR="003871E2" w:rsidRPr="003871E2" w:rsidRDefault="003871E2" w:rsidP="00615130">
      <w:pPr>
        <w:pStyle w:val="ListParagraph"/>
        <w:numPr>
          <w:ilvl w:val="0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0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0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1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1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2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2"/>
          <w:numId w:val="21"/>
        </w:numPr>
        <w:spacing w:after="240"/>
        <w:rPr>
          <w:vanish/>
        </w:rPr>
      </w:pPr>
    </w:p>
    <w:p w:rsidR="003871E2" w:rsidRPr="003871E2" w:rsidRDefault="003871E2" w:rsidP="00615130">
      <w:pPr>
        <w:pStyle w:val="ListParagraph"/>
        <w:numPr>
          <w:ilvl w:val="2"/>
          <w:numId w:val="21"/>
        </w:numPr>
        <w:spacing w:after="240"/>
        <w:rPr>
          <w:vanish/>
        </w:rPr>
      </w:pPr>
    </w:p>
    <w:p w:rsidR="003871E2" w:rsidRPr="00D45761" w:rsidRDefault="00FE0BAB" w:rsidP="009D009F">
      <w:pPr>
        <w:pStyle w:val="ListParagraph"/>
        <w:numPr>
          <w:ilvl w:val="2"/>
          <w:numId w:val="21"/>
        </w:numPr>
        <w:tabs>
          <w:tab w:val="clear" w:pos="1800"/>
          <w:tab w:val="num" w:pos="1440"/>
        </w:tabs>
        <w:spacing w:after="240"/>
        <w:ind w:hanging="360"/>
      </w:pPr>
      <w:r>
        <w:t xml:space="preserve">Currently, our fleet has 71 passenger buses with 2-3 passengers to a seat, reflecting 80% capacity. </w:t>
      </w:r>
      <w:r w:rsidR="00C806B0">
        <w:t xml:space="preserve">Plainfield went from a 3-tier to a 2-tier route and saved money on equipment. </w:t>
      </w:r>
      <w:r>
        <w:t>This district cannot cut equipment</w:t>
      </w:r>
      <w:r w:rsidR="00316309">
        <w:t xml:space="preserve"> without cutting routes. </w:t>
      </w:r>
      <w:r w:rsidR="00C806B0">
        <w:t>Nevertheless,</w:t>
      </w:r>
      <w:r w:rsidR="00316309">
        <w:t xml:space="preserve"> we do save fuel and mileage.</w:t>
      </w:r>
      <w:r w:rsidR="00525F44">
        <w:t xml:space="preserve"> The </w:t>
      </w:r>
      <w:r w:rsidR="00C806B0">
        <w:t>3-tier</w:t>
      </w:r>
      <w:r w:rsidR="00525F44">
        <w:t xml:space="preserve"> route included a route to Catholic and Old Quarry schools, then a route to Central/River Valley, and the 3</w:t>
      </w:r>
      <w:r w:rsidR="00525F44" w:rsidRPr="00525F44">
        <w:rPr>
          <w:vertAlign w:val="superscript"/>
        </w:rPr>
        <w:t>rd</w:t>
      </w:r>
      <w:r w:rsidR="00525F44">
        <w:t xml:space="preserve"> route to Oakwood. The change to </w:t>
      </w:r>
      <w:r w:rsidR="00C806B0">
        <w:t>2-tier</w:t>
      </w:r>
      <w:r w:rsidR="00525F44">
        <w:t xml:space="preserve"> shift added Oakwood to the Central/River Valley bus. Drivers took a </w:t>
      </w:r>
      <w:r w:rsidR="00C806B0">
        <w:t>15-minute</w:t>
      </w:r>
      <w:r w:rsidR="00525F44">
        <w:t xml:space="preserve"> reduction in wages.</w:t>
      </w:r>
      <w:r w:rsidR="00A11F9E">
        <w:t xml:space="preserve"> In the past, the district drove the kindergarten children all over </w:t>
      </w:r>
      <w:r w:rsidR="005B3419">
        <w:t>the district. In addition, the district ran specific routes for parochial school</w:t>
      </w:r>
      <w:r w:rsidR="009877D4">
        <w:t xml:space="preserve"> which was illegal and not reimbursed, moving ridership to 80%</w:t>
      </w:r>
    </w:p>
    <w:p w:rsidR="005D5470" w:rsidRDefault="00C16A9B" w:rsidP="00615130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rPr>
          <w:b/>
        </w:rPr>
      </w:pPr>
      <w:r>
        <w:rPr>
          <w:b/>
        </w:rPr>
        <w:t>Review of previous recommendations</w:t>
      </w:r>
    </w:p>
    <w:p w:rsidR="005C44B2" w:rsidRPr="005C44B2" w:rsidRDefault="005C44B2" w:rsidP="00615130">
      <w:pPr>
        <w:spacing w:after="240"/>
        <w:ind w:left="720"/>
      </w:pPr>
      <w:r w:rsidRPr="005C44B2">
        <w:t>Jackie Hardee</w:t>
      </w:r>
      <w:r w:rsidR="001D2521">
        <w:t xml:space="preserve"> made improvements to routes that existed 3 years ago and she anticipated issues.</w:t>
      </w:r>
    </w:p>
    <w:p w:rsidR="00B63F5B" w:rsidRDefault="00AA4D2B" w:rsidP="00615130">
      <w:pPr>
        <w:numPr>
          <w:ilvl w:val="1"/>
          <w:numId w:val="20"/>
        </w:numPr>
        <w:spacing w:after="240"/>
        <w:rPr>
          <w:b/>
        </w:rPr>
      </w:pPr>
      <w:r w:rsidRPr="00F91A07">
        <w:rPr>
          <w:b/>
        </w:rPr>
        <w:t>Re</w:t>
      </w:r>
      <w:r w:rsidR="006A3DA2">
        <w:rPr>
          <w:b/>
        </w:rPr>
        <w:t>commendations from previous Transportation Committee</w:t>
      </w:r>
    </w:p>
    <w:p w:rsidR="009D009F" w:rsidRDefault="009D009F" w:rsidP="00615130">
      <w:pPr>
        <w:numPr>
          <w:ilvl w:val="2"/>
          <w:numId w:val="20"/>
        </w:numPr>
        <w:tabs>
          <w:tab w:val="clear" w:pos="1800"/>
          <w:tab w:val="num" w:pos="1440"/>
        </w:tabs>
        <w:spacing w:after="240"/>
        <w:ind w:hanging="360"/>
      </w:pPr>
      <w:r>
        <w:t>Pam Mazurek will scan and e-mail to us for our review.</w:t>
      </w:r>
    </w:p>
    <w:p w:rsidR="00CA6994" w:rsidRDefault="00CA6994" w:rsidP="00615130">
      <w:pPr>
        <w:numPr>
          <w:ilvl w:val="2"/>
          <w:numId w:val="20"/>
        </w:numPr>
        <w:tabs>
          <w:tab w:val="clear" w:pos="1800"/>
          <w:tab w:val="num" w:pos="1440"/>
        </w:tabs>
        <w:spacing w:after="240"/>
        <w:ind w:hanging="360"/>
      </w:pPr>
      <w:r w:rsidRPr="00CA6994">
        <w:t>The previous committee</w:t>
      </w:r>
      <w:r w:rsidR="009D009F">
        <w:t xml:space="preserve"> set standards and prioritize to frame the recommendation.</w:t>
      </w:r>
      <w:r w:rsidR="009C011A">
        <w:t xml:space="preserve"> Previous committee implemented some controls as a fail/safe.</w:t>
      </w:r>
    </w:p>
    <w:p w:rsidR="009D009F" w:rsidRDefault="00770E64" w:rsidP="00E91192">
      <w:pPr>
        <w:numPr>
          <w:ilvl w:val="2"/>
          <w:numId w:val="23"/>
        </w:numPr>
        <w:spacing w:after="240"/>
      </w:pPr>
      <w:r>
        <w:t>Best interests for the children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Supports educational goals</w:t>
      </w:r>
    </w:p>
    <w:p w:rsidR="00770E64" w:rsidRDefault="00770E64" w:rsidP="00E91192">
      <w:pPr>
        <w:numPr>
          <w:ilvl w:val="2"/>
          <w:numId w:val="23"/>
        </w:numPr>
        <w:tabs>
          <w:tab w:val="left" w:pos="1800"/>
        </w:tabs>
        <w:spacing w:after="240"/>
      </w:pPr>
      <w:r>
        <w:t>Economical/affordable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Efficient</w:t>
      </w:r>
    </w:p>
    <w:p w:rsidR="001E4B8D" w:rsidRDefault="001E4B8D" w:rsidP="00E91192">
      <w:pPr>
        <w:numPr>
          <w:ilvl w:val="2"/>
          <w:numId w:val="23"/>
        </w:numPr>
        <w:spacing w:after="240"/>
      </w:pPr>
      <w:r>
        <w:t>Easily implemented</w:t>
      </w:r>
    </w:p>
    <w:p w:rsidR="001E4B8D" w:rsidRDefault="001E4B8D" w:rsidP="00E91192">
      <w:pPr>
        <w:numPr>
          <w:ilvl w:val="2"/>
          <w:numId w:val="23"/>
        </w:numPr>
        <w:spacing w:after="240"/>
      </w:pPr>
      <w:r>
        <w:t>Equitable</w:t>
      </w:r>
      <w:r w:rsidR="009C011A">
        <w:t xml:space="preserve"> – ex: what happens for one neighborhood has to be same for others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Legal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Defendable/Supportive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Evaluated and accountable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Practical/Reasonable/Realistic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Justifiable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Track record/proven succe</w:t>
      </w:r>
      <w:r w:rsidR="008B6877">
        <w:t>s</w:t>
      </w:r>
      <w:r>
        <w:t>s</w:t>
      </w:r>
    </w:p>
    <w:p w:rsidR="00770E64" w:rsidRDefault="00770E64" w:rsidP="00E91192">
      <w:pPr>
        <w:numPr>
          <w:ilvl w:val="2"/>
          <w:numId w:val="23"/>
        </w:numPr>
        <w:spacing w:after="240"/>
      </w:pPr>
      <w:r>
        <w:t>Flexible</w:t>
      </w:r>
    </w:p>
    <w:p w:rsidR="00770E64" w:rsidRDefault="00770E64" w:rsidP="00E91192">
      <w:pPr>
        <w:numPr>
          <w:ilvl w:val="2"/>
          <w:numId w:val="23"/>
        </w:numPr>
        <w:tabs>
          <w:tab w:val="left" w:pos="1800"/>
        </w:tabs>
        <w:spacing w:after="240"/>
      </w:pPr>
      <w:r>
        <w:t>Industry practices and best practices</w:t>
      </w:r>
    </w:p>
    <w:p w:rsidR="00703496" w:rsidRPr="00703496" w:rsidRDefault="00703496" w:rsidP="00703496">
      <w:pPr>
        <w:pStyle w:val="ListParagraph"/>
        <w:numPr>
          <w:ilvl w:val="0"/>
          <w:numId w:val="24"/>
        </w:numPr>
        <w:tabs>
          <w:tab w:val="left" w:pos="1440"/>
        </w:tabs>
        <w:spacing w:after="240"/>
        <w:rPr>
          <w:vanish/>
        </w:rPr>
      </w:pPr>
    </w:p>
    <w:p w:rsidR="00703496" w:rsidRPr="00703496" w:rsidRDefault="00703496" w:rsidP="00703496">
      <w:pPr>
        <w:pStyle w:val="ListParagraph"/>
        <w:numPr>
          <w:ilvl w:val="2"/>
          <w:numId w:val="24"/>
        </w:numPr>
        <w:tabs>
          <w:tab w:val="left" w:pos="1440"/>
          <w:tab w:val="left" w:pos="1800"/>
        </w:tabs>
        <w:spacing w:after="240"/>
        <w:rPr>
          <w:vanish/>
        </w:rPr>
      </w:pPr>
    </w:p>
    <w:p w:rsidR="00703496" w:rsidRPr="00703496" w:rsidRDefault="00703496" w:rsidP="00703496">
      <w:pPr>
        <w:pStyle w:val="ListParagraph"/>
        <w:numPr>
          <w:ilvl w:val="2"/>
          <w:numId w:val="24"/>
        </w:numPr>
        <w:tabs>
          <w:tab w:val="left" w:pos="1440"/>
          <w:tab w:val="left" w:pos="1800"/>
        </w:tabs>
        <w:spacing w:after="240"/>
        <w:rPr>
          <w:vanish/>
        </w:rPr>
      </w:pPr>
    </w:p>
    <w:p w:rsidR="00703496" w:rsidRDefault="009D7B5E" w:rsidP="009D7B5E">
      <w:pPr>
        <w:pStyle w:val="ListParagraph"/>
        <w:numPr>
          <w:ilvl w:val="2"/>
          <w:numId w:val="24"/>
        </w:numPr>
        <w:tabs>
          <w:tab w:val="clear" w:pos="1800"/>
          <w:tab w:val="num" w:pos="1440"/>
        </w:tabs>
        <w:spacing w:after="240"/>
        <w:ind w:hanging="360"/>
      </w:pPr>
      <w:r>
        <w:t xml:space="preserve">The Board is supposed to recertify each year. Previous administrations and boards </w:t>
      </w:r>
      <w:r w:rsidR="00C806B0">
        <w:t>did not</w:t>
      </w:r>
      <w:r>
        <w:t>, probably out of sight-out of mind.</w:t>
      </w:r>
    </w:p>
    <w:p w:rsidR="004E22CC" w:rsidRPr="00CA6994" w:rsidRDefault="004E22CC" w:rsidP="009D7B5E">
      <w:pPr>
        <w:pStyle w:val="ListParagraph"/>
        <w:numPr>
          <w:ilvl w:val="2"/>
          <w:numId w:val="24"/>
        </w:numPr>
        <w:tabs>
          <w:tab w:val="clear" w:pos="1800"/>
          <w:tab w:val="num" w:pos="1440"/>
        </w:tabs>
        <w:spacing w:after="240"/>
        <w:ind w:hanging="360"/>
      </w:pPr>
      <w:r>
        <w:t>The recommendation has to meet all criteria for the Board to be able to add their points.</w:t>
      </w:r>
    </w:p>
    <w:p w:rsidR="00B6374F" w:rsidRPr="009C011A" w:rsidRDefault="00275A45" w:rsidP="009C011A">
      <w:pPr>
        <w:numPr>
          <w:ilvl w:val="1"/>
          <w:numId w:val="20"/>
        </w:numPr>
        <w:spacing w:after="240"/>
        <w:rPr>
          <w:b/>
        </w:rPr>
      </w:pPr>
      <w:r w:rsidRPr="00F91A07">
        <w:rPr>
          <w:b/>
        </w:rPr>
        <w:t>Re</w:t>
      </w:r>
      <w:r>
        <w:rPr>
          <w:b/>
        </w:rPr>
        <w:t>commendations from the TransPar Study</w:t>
      </w:r>
    </w:p>
    <w:p w:rsidR="000965A9" w:rsidRDefault="000965A9" w:rsidP="00615130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rPr>
          <w:b/>
        </w:rPr>
      </w:pPr>
      <w:r>
        <w:rPr>
          <w:b/>
        </w:rPr>
        <w:lastRenderedPageBreak/>
        <w:t>Committee work</w:t>
      </w:r>
      <w:r w:rsidR="003558F4">
        <w:rPr>
          <w:b/>
        </w:rPr>
        <w:t xml:space="preserve"> requirements</w:t>
      </w:r>
    </w:p>
    <w:p w:rsidR="000965A9" w:rsidRDefault="000965A9" w:rsidP="00615130">
      <w:pPr>
        <w:numPr>
          <w:ilvl w:val="1"/>
          <w:numId w:val="1"/>
        </w:numPr>
        <w:spacing w:after="240"/>
        <w:rPr>
          <w:b/>
        </w:rPr>
      </w:pPr>
      <w:r>
        <w:rPr>
          <w:b/>
        </w:rPr>
        <w:t xml:space="preserve">State Transportation </w:t>
      </w:r>
    </w:p>
    <w:p w:rsidR="007B4154" w:rsidRDefault="006A2EFD" w:rsidP="00615130">
      <w:pPr>
        <w:numPr>
          <w:ilvl w:val="2"/>
          <w:numId w:val="1"/>
        </w:numPr>
        <w:tabs>
          <w:tab w:val="clear" w:pos="1800"/>
          <w:tab w:val="num" w:pos="1440"/>
        </w:tabs>
        <w:spacing w:after="240"/>
        <w:ind w:left="1080"/>
        <w:rPr>
          <w:b/>
        </w:rPr>
      </w:pPr>
      <w:r>
        <w:rPr>
          <w:b/>
        </w:rPr>
        <w:t>Definition of terms</w:t>
      </w:r>
      <w:r w:rsidR="00E52B42">
        <w:rPr>
          <w:b/>
        </w:rPr>
        <w:t xml:space="preserve"> – </w:t>
      </w:r>
      <w:r w:rsidR="00E52B42">
        <w:t>Review once again to make sure we understand the terms.</w:t>
      </w:r>
    </w:p>
    <w:p w:rsidR="006A2EFD" w:rsidRDefault="006A2EFD" w:rsidP="00E52B42">
      <w:pPr>
        <w:numPr>
          <w:ilvl w:val="2"/>
          <w:numId w:val="1"/>
        </w:numPr>
        <w:tabs>
          <w:tab w:val="clear" w:pos="1800"/>
          <w:tab w:val="num" w:pos="1440"/>
        </w:tabs>
        <w:spacing w:after="240"/>
        <w:ind w:hanging="360"/>
        <w:rPr>
          <w:b/>
        </w:rPr>
      </w:pPr>
      <w:r>
        <w:rPr>
          <w:b/>
        </w:rPr>
        <w:t>Rules and regulations</w:t>
      </w:r>
      <w:r w:rsidR="00E52B42">
        <w:rPr>
          <w:b/>
        </w:rPr>
        <w:t xml:space="preserve"> – </w:t>
      </w:r>
      <w:r w:rsidR="00E52B42">
        <w:t>Review the parameters once again to make sure we understand for consideration with section V(B)(1-8). Look at the 8 options for the next meeting to consider how the options affect the community and students.</w:t>
      </w:r>
    </w:p>
    <w:p w:rsidR="006A2EFD" w:rsidRDefault="006A2EFD" w:rsidP="00615130">
      <w:pPr>
        <w:numPr>
          <w:ilvl w:val="1"/>
          <w:numId w:val="1"/>
        </w:numPr>
        <w:spacing w:after="240"/>
        <w:rPr>
          <w:b/>
        </w:rPr>
      </w:pPr>
      <w:r>
        <w:rPr>
          <w:b/>
        </w:rPr>
        <w:t>Discussion concerning walk-zone operations</w:t>
      </w:r>
    </w:p>
    <w:p w:rsidR="00276BFA" w:rsidRDefault="00C806B0" w:rsidP="00276BFA">
      <w:pPr>
        <w:spacing w:after="240"/>
        <w:ind w:left="1080"/>
      </w:pPr>
      <w:r w:rsidRPr="00276BFA">
        <w:t>Question:</w:t>
      </w:r>
      <w:r w:rsidR="00276BFA">
        <w:t xml:space="preserve"> Is there state funding for mitigating hazards (ex: stoplight by Old </w:t>
      </w:r>
      <w:r>
        <w:t>Quarry</w:t>
      </w:r>
      <w:r w:rsidR="00276BFA">
        <w:t xml:space="preserve"> on 127</w:t>
      </w:r>
      <w:r w:rsidR="00276BFA" w:rsidRPr="00276BFA">
        <w:rPr>
          <w:vertAlign w:val="superscript"/>
        </w:rPr>
        <w:t>th</w:t>
      </w:r>
      <w:r w:rsidR="00276BFA">
        <w:t>)?</w:t>
      </w:r>
    </w:p>
    <w:p w:rsidR="00276BFA" w:rsidRDefault="00276BFA" w:rsidP="00981850">
      <w:pPr>
        <w:spacing w:after="240"/>
        <w:ind w:left="1080" w:firstLine="360"/>
      </w:pPr>
      <w:r>
        <w:t xml:space="preserve">Answer: The light was a package deal from IDOT and County grant.  </w:t>
      </w:r>
    </w:p>
    <w:p w:rsidR="00981850" w:rsidRDefault="00981850" w:rsidP="00981850">
      <w:pPr>
        <w:spacing w:after="240"/>
        <w:ind w:left="720" w:firstLine="360"/>
      </w:pPr>
      <w:r>
        <w:t xml:space="preserve">Question: What is land-to-cash? </w:t>
      </w:r>
    </w:p>
    <w:p w:rsidR="007F78AD" w:rsidRDefault="007F78AD" w:rsidP="007F78AD">
      <w:pPr>
        <w:spacing w:after="240"/>
        <w:ind w:left="1440"/>
      </w:pPr>
      <w:r>
        <w:t>Answer: If the district uses land, we have to follow certain ordinances (ex: building a school or park. The school received cash, the park received land. The school district can decide how to use the cash – typically used for the benefit of the subdivision of the land.</w:t>
      </w:r>
    </w:p>
    <w:p w:rsidR="00E52B42" w:rsidRDefault="00E52B42" w:rsidP="00E52B42">
      <w:pPr>
        <w:spacing w:after="240"/>
        <w:ind w:left="1080"/>
      </w:pPr>
      <w:r>
        <w:t>Question:  Can the 8 options be made in VersaTran?</w:t>
      </w:r>
      <w:r w:rsidR="00FF003C">
        <w:t xml:space="preserve"> We have to take into consideration if things happen, how it affects transportation</w:t>
      </w:r>
      <w:r w:rsidR="00192F80">
        <w:t>.</w:t>
      </w:r>
    </w:p>
    <w:p w:rsidR="00E52B42" w:rsidRDefault="00E52B42" w:rsidP="00E52B42">
      <w:pPr>
        <w:spacing w:after="240"/>
        <w:ind w:left="1440"/>
      </w:pPr>
      <w:r>
        <w:t>Answer:  Yes, Pam can create future maps based on shifting students or any criterion.</w:t>
      </w:r>
    </w:p>
    <w:p w:rsidR="00192F80" w:rsidRDefault="00192F80" w:rsidP="00192F80">
      <w:pPr>
        <w:spacing w:after="240"/>
        <w:ind w:left="1080"/>
      </w:pPr>
      <w:r>
        <w:t xml:space="preserve">Question:  </w:t>
      </w:r>
      <w:r w:rsidR="00C806B0">
        <w:t>We are</w:t>
      </w:r>
      <w:r>
        <w:t xml:space="preserve"> making the decision on what to recommend to the Board. Does the Transportation Committee need to reach a consensus or vast majority for a recommendation?</w:t>
      </w:r>
    </w:p>
    <w:p w:rsidR="00192F80" w:rsidRDefault="00192F80" w:rsidP="00192F80">
      <w:pPr>
        <w:spacing w:after="240"/>
        <w:ind w:left="1440"/>
      </w:pPr>
      <w:r>
        <w:t xml:space="preserve">Answer:  No, if </w:t>
      </w:r>
      <w:r w:rsidR="00C806B0">
        <w:t>there is</w:t>
      </w:r>
      <w:r>
        <w:t xml:space="preserve"> a </w:t>
      </w:r>
      <w:r w:rsidR="00C806B0">
        <w:t>dissenting</w:t>
      </w:r>
      <w:r>
        <w:t xml:space="preserve"> opinion, the Board needs to hear that also. We recommend any and all options raised as a result of the committee’s analysis.</w:t>
      </w:r>
    </w:p>
    <w:p w:rsidR="00F17E0A" w:rsidRDefault="00F17E0A" w:rsidP="00F17E0A">
      <w:pPr>
        <w:spacing w:after="240"/>
        <w:ind w:left="720"/>
      </w:pPr>
      <w:r>
        <w:t>Question: Why does it seem like the focus is on Central?</w:t>
      </w:r>
    </w:p>
    <w:p w:rsidR="00F17E0A" w:rsidRPr="00276BFA" w:rsidRDefault="00F17E0A" w:rsidP="00F17E0A">
      <w:pPr>
        <w:spacing w:after="240"/>
        <w:ind w:left="1440"/>
      </w:pPr>
      <w:r>
        <w:t xml:space="preserve">Answer:  Central is </w:t>
      </w:r>
      <w:r w:rsidR="004C3625">
        <w:t xml:space="preserve">financial decision, </w:t>
      </w:r>
      <w:r>
        <w:t>not in the parameters of the Transportation Committee. However, this committee needs to factor in potential adjustments to Central and the impact to our recommendation.</w:t>
      </w:r>
    </w:p>
    <w:p w:rsidR="006A2EFD" w:rsidRDefault="00C717B9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Current configurations</w:t>
      </w:r>
    </w:p>
    <w:p w:rsidR="00C717B9" w:rsidRDefault="00C717B9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No Central riders</w:t>
      </w:r>
    </w:p>
    <w:p w:rsidR="00C717B9" w:rsidRDefault="00C717B9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Only grades 3-4</w:t>
      </w:r>
      <w:r w:rsidR="00A314F0">
        <w:rPr>
          <w:b/>
        </w:rPr>
        <w:t xml:space="preserve"> riders from River Valley to Central (100-150 students)</w:t>
      </w:r>
    </w:p>
    <w:p w:rsidR="00A314F0" w:rsidRDefault="00A314F0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Preschool – K at Central</w:t>
      </w:r>
    </w:p>
    <w:p w:rsidR="00A314F0" w:rsidRDefault="00A314F0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Preschool – 1 at Central</w:t>
      </w:r>
    </w:p>
    <w:p w:rsidR="003F1406" w:rsidRDefault="003F1406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Fifth graders moved to OQMS</w:t>
      </w:r>
    </w:p>
    <w:p w:rsidR="003F1406" w:rsidRDefault="003F1406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Grades 3-4-5 reconfigured from River Valley to Central (100-150 students)</w:t>
      </w:r>
    </w:p>
    <w:p w:rsidR="003F1406" w:rsidRDefault="003F1406" w:rsidP="00615130">
      <w:pPr>
        <w:numPr>
          <w:ilvl w:val="2"/>
          <w:numId w:val="1"/>
        </w:numPr>
        <w:tabs>
          <w:tab w:val="left" w:pos="1440"/>
        </w:tabs>
        <w:spacing w:after="240"/>
        <w:ind w:left="1080"/>
        <w:rPr>
          <w:b/>
        </w:rPr>
      </w:pPr>
      <w:r>
        <w:rPr>
          <w:b/>
        </w:rPr>
        <w:t>Oakwood and River Valley as one school and one start time</w:t>
      </w:r>
    </w:p>
    <w:p w:rsidR="0007656A" w:rsidRDefault="0007656A" w:rsidP="00615130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rPr>
          <w:b/>
        </w:rPr>
      </w:pPr>
      <w:r w:rsidRPr="00F91A07">
        <w:rPr>
          <w:b/>
        </w:rPr>
        <w:t>Homewor</w:t>
      </w:r>
      <w:r w:rsidR="009D2A9C">
        <w:rPr>
          <w:b/>
        </w:rPr>
        <w:t>k:</w:t>
      </w:r>
      <w:r w:rsidR="009D2A9C">
        <w:rPr>
          <w:b/>
        </w:rPr>
        <w:tab/>
        <w:t>Internet search</w:t>
      </w:r>
      <w:r w:rsidR="00FA69F4">
        <w:rPr>
          <w:b/>
        </w:rPr>
        <w:t xml:space="preserve"> </w:t>
      </w:r>
      <w:r w:rsidR="00FA69F4">
        <w:t>– building knowledge</w:t>
      </w:r>
    </w:p>
    <w:p w:rsidR="009D2A9C" w:rsidRDefault="009D2A9C" w:rsidP="007961A5">
      <w:pPr>
        <w:numPr>
          <w:ilvl w:val="1"/>
          <w:numId w:val="18"/>
        </w:numPr>
        <w:spacing w:after="240"/>
      </w:pPr>
      <w:r w:rsidRPr="007961A5">
        <w:rPr>
          <w:b/>
        </w:rPr>
        <w:t>How are other districts addressing walk-zones</w:t>
      </w:r>
      <w:r w:rsidR="005E581B">
        <w:t xml:space="preserve"> </w:t>
      </w:r>
    </w:p>
    <w:p w:rsidR="00FA69F4" w:rsidRDefault="00E132C7" w:rsidP="00FA69F4">
      <w:pPr>
        <w:spacing w:after="240"/>
        <w:ind w:left="1080"/>
      </w:pPr>
      <w:r>
        <w:t xml:space="preserve">Are we comparable to other districts? Does age or grade of child bear any determination? </w:t>
      </w:r>
      <w:r w:rsidR="00FA69F4">
        <w:t xml:space="preserve">Some districts are taking a proactive approach, moving to </w:t>
      </w:r>
      <w:r w:rsidR="00C806B0">
        <w:t>½-mile</w:t>
      </w:r>
      <w:r w:rsidR="00FA69F4">
        <w:t xml:space="preserve"> stops.</w:t>
      </w:r>
    </w:p>
    <w:p w:rsidR="004B3B3B" w:rsidRDefault="007930F5" w:rsidP="00615130">
      <w:pPr>
        <w:numPr>
          <w:ilvl w:val="1"/>
          <w:numId w:val="18"/>
        </w:numPr>
        <w:spacing w:after="240"/>
        <w:rPr>
          <w:b/>
        </w:rPr>
      </w:pPr>
      <w:r w:rsidRPr="007930F5">
        <w:rPr>
          <w:b/>
        </w:rPr>
        <w:t xml:space="preserve">What </w:t>
      </w:r>
      <w:r w:rsidRPr="00AD5927">
        <w:rPr>
          <w:b/>
        </w:rPr>
        <w:t>information</w:t>
      </w:r>
      <w:r w:rsidR="00AD5927" w:rsidRPr="00AD5927">
        <w:rPr>
          <w:b/>
        </w:rPr>
        <w:t xml:space="preserve"> is out there</w:t>
      </w:r>
      <w:r w:rsidR="004B3B3B">
        <w:rPr>
          <w:b/>
        </w:rPr>
        <w:t xml:space="preserve"> pertaining to riders carpooling</w:t>
      </w:r>
    </w:p>
    <w:p w:rsidR="00BE55C8" w:rsidRPr="00E132C7" w:rsidRDefault="00E132C7" w:rsidP="00E132C7">
      <w:pPr>
        <w:spacing w:after="240"/>
        <w:ind w:left="1080"/>
      </w:pPr>
      <w:r>
        <w:t>Our district should promote carpooling.</w:t>
      </w:r>
    </w:p>
    <w:p w:rsidR="004B3B3B" w:rsidRDefault="004B3B3B" w:rsidP="00615130">
      <w:pPr>
        <w:numPr>
          <w:ilvl w:val="1"/>
          <w:numId w:val="18"/>
        </w:numPr>
        <w:spacing w:after="240"/>
        <w:rPr>
          <w:b/>
        </w:rPr>
      </w:pPr>
      <w:r>
        <w:rPr>
          <w:b/>
        </w:rPr>
        <w:t>Walk teams</w:t>
      </w:r>
    </w:p>
    <w:p w:rsidR="004B3B3B" w:rsidRDefault="004B3B3B" w:rsidP="00615130">
      <w:pPr>
        <w:numPr>
          <w:ilvl w:val="1"/>
          <w:numId w:val="18"/>
        </w:numPr>
        <w:spacing w:after="240"/>
        <w:rPr>
          <w:b/>
        </w:rPr>
      </w:pPr>
      <w:r>
        <w:rPr>
          <w:b/>
        </w:rPr>
        <w:t>Safe walk routes</w:t>
      </w:r>
      <w:r w:rsidR="00BE55C8">
        <w:rPr>
          <w:b/>
        </w:rPr>
        <w:t xml:space="preserve"> </w:t>
      </w:r>
    </w:p>
    <w:p w:rsidR="006931CC" w:rsidRPr="001749DE" w:rsidRDefault="00D724AD" w:rsidP="001749DE">
      <w:pPr>
        <w:spacing w:after="240"/>
        <w:ind w:left="1080"/>
      </w:pPr>
      <w:r>
        <w:t xml:space="preserve">The state is pushing safe routes. </w:t>
      </w:r>
      <w:r w:rsidR="001749DE">
        <w:t>127</w:t>
      </w:r>
      <w:r w:rsidR="001749DE" w:rsidRPr="001749DE">
        <w:rPr>
          <w:vertAlign w:val="superscript"/>
        </w:rPr>
        <w:t>th</w:t>
      </w:r>
      <w:r w:rsidR="001749DE">
        <w:t xml:space="preserve"> is now a safe route. McCarthy will eventually have sidewalks and may become a safe route.</w:t>
      </w:r>
    </w:p>
    <w:p w:rsidR="004B3B3B" w:rsidRDefault="004B3B3B" w:rsidP="00615130">
      <w:pPr>
        <w:numPr>
          <w:ilvl w:val="1"/>
          <w:numId w:val="18"/>
        </w:numPr>
        <w:spacing w:after="240"/>
        <w:rPr>
          <w:b/>
        </w:rPr>
      </w:pPr>
      <w:r>
        <w:rPr>
          <w:b/>
        </w:rPr>
        <w:t>Safe/block houses</w:t>
      </w:r>
    </w:p>
    <w:p w:rsidR="006931CC" w:rsidRPr="00817083" w:rsidRDefault="00817083" w:rsidP="00817083">
      <w:pPr>
        <w:spacing w:after="240"/>
        <w:ind w:left="1080"/>
      </w:pPr>
      <w:r>
        <w:t>Inform the parents…</w:t>
      </w:r>
    </w:p>
    <w:p w:rsidR="00E77905" w:rsidRPr="006931CC" w:rsidRDefault="004B3B3B" w:rsidP="00615130">
      <w:pPr>
        <w:numPr>
          <w:ilvl w:val="1"/>
          <w:numId w:val="18"/>
        </w:numPr>
        <w:spacing w:after="240"/>
        <w:rPr>
          <w:b/>
        </w:rPr>
      </w:pPr>
      <w:r>
        <w:rPr>
          <w:b/>
        </w:rPr>
        <w:t>Varied start times for walkers and bus riders</w:t>
      </w:r>
      <w:r w:rsidR="00AD5927">
        <w:t xml:space="preserve"> </w:t>
      </w:r>
    </w:p>
    <w:p w:rsidR="006931CC" w:rsidRPr="00817083" w:rsidRDefault="00817083" w:rsidP="00817083">
      <w:pPr>
        <w:spacing w:after="240"/>
        <w:ind w:left="1080"/>
      </w:pPr>
      <w:r>
        <w:t xml:space="preserve">The way we bring cars and buses in and out of the campuses can be modified. For example, cars may be able to enter River Valley </w:t>
      </w:r>
      <w:r w:rsidR="00C806B0">
        <w:t>off</w:t>
      </w:r>
      <w:r>
        <w:t xml:space="preserve"> State Street if we need.</w:t>
      </w:r>
    </w:p>
    <w:p w:rsidR="0007656A" w:rsidRDefault="0007656A" w:rsidP="00615130">
      <w:pPr>
        <w:numPr>
          <w:ilvl w:val="0"/>
          <w:numId w:val="1"/>
        </w:numPr>
        <w:tabs>
          <w:tab w:val="clear" w:pos="360"/>
          <w:tab w:val="num" w:pos="720"/>
        </w:tabs>
        <w:spacing w:after="240"/>
        <w:rPr>
          <w:b/>
        </w:rPr>
      </w:pPr>
      <w:r w:rsidRPr="00F91A07">
        <w:rPr>
          <w:b/>
        </w:rPr>
        <w:t>Other Items to be Considered</w:t>
      </w:r>
    </w:p>
    <w:p w:rsidR="00D27462" w:rsidRPr="006B08A8" w:rsidRDefault="009D2A9C" w:rsidP="006B08A8">
      <w:pPr>
        <w:spacing w:after="240"/>
        <w:ind w:left="720"/>
        <w:rPr>
          <w:b/>
        </w:rPr>
      </w:pPr>
      <w:r w:rsidRPr="006B08A8">
        <w:rPr>
          <w:b/>
        </w:rPr>
        <w:t>We need</w:t>
      </w:r>
      <w:r w:rsidR="007930F5" w:rsidRPr="006B08A8">
        <w:rPr>
          <w:b/>
        </w:rPr>
        <w:t xml:space="preserve"> to select two members to serve as the Co-Chair for the committee</w:t>
      </w:r>
    </w:p>
    <w:p w:rsidR="00AD4A07" w:rsidRPr="00AD4A07" w:rsidRDefault="007E506A" w:rsidP="00615130">
      <w:pPr>
        <w:numPr>
          <w:ilvl w:val="0"/>
          <w:numId w:val="1"/>
        </w:numPr>
        <w:spacing w:after="240"/>
      </w:pPr>
      <w:r>
        <w:rPr>
          <w:b/>
        </w:rPr>
        <w:t>Next Meetings:</w:t>
      </w:r>
      <w:r>
        <w:rPr>
          <w:b/>
        </w:rPr>
        <w:tab/>
      </w:r>
      <w:r>
        <w:t>1</w:t>
      </w:r>
      <w:r w:rsidR="007930F5">
        <w:t>2</w:t>
      </w:r>
      <w:r>
        <w:t>/</w:t>
      </w:r>
      <w:r w:rsidR="007930F5">
        <w:t>09/10</w:t>
      </w:r>
      <w:r>
        <w:t xml:space="preserve"> 6:30 p.m. – 8:00 p.m.</w:t>
      </w:r>
    </w:p>
    <w:p w:rsidR="00647575" w:rsidRPr="00D81ACE" w:rsidRDefault="00F52F14" w:rsidP="00615130">
      <w:pPr>
        <w:numPr>
          <w:ilvl w:val="0"/>
          <w:numId w:val="1"/>
        </w:numPr>
        <w:spacing w:after="240"/>
      </w:pPr>
      <w:r>
        <w:rPr>
          <w:b/>
        </w:rPr>
        <w:tab/>
      </w:r>
      <w:r w:rsidR="00D00DB4">
        <w:rPr>
          <w:b/>
        </w:rPr>
        <w:t>Adjourn:</w:t>
      </w:r>
      <w:r w:rsidR="007930F5">
        <w:tab/>
        <w:t>8:</w:t>
      </w:r>
      <w:r w:rsidR="00D00DB4">
        <w:t>0</w:t>
      </w:r>
      <w:r w:rsidR="007930F5">
        <w:t>5</w:t>
      </w:r>
      <w:r w:rsidR="00D00DB4">
        <w:t xml:space="preserve"> p.m.</w:t>
      </w:r>
      <w:r w:rsidR="007930F5">
        <w:t xml:space="preserve"> (Recorder left).</w:t>
      </w:r>
    </w:p>
    <w:sectPr w:rsidR="00647575" w:rsidRPr="00D81ACE" w:rsidSect="003342CF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3C" w:rsidRDefault="00FF003C">
      <w:r>
        <w:separator/>
      </w:r>
    </w:p>
  </w:endnote>
  <w:endnote w:type="continuationSeparator" w:id="0">
    <w:p w:rsidR="00FF003C" w:rsidRDefault="00FF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C" w:rsidRPr="00381AE5" w:rsidRDefault="00FF003C" w:rsidP="00381AE5">
    <w:pPr>
      <w:pStyle w:val="Footer"/>
      <w:jc w:val="center"/>
      <w:rPr>
        <w:sz w:val="18"/>
        <w:szCs w:val="18"/>
      </w:rPr>
    </w:pPr>
    <w:r w:rsidRPr="00381AE5">
      <w:rPr>
        <w:sz w:val="18"/>
        <w:szCs w:val="18"/>
      </w:rPr>
      <w:t xml:space="preserve">Page </w:t>
    </w:r>
    <w:r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PAGE </w:instrText>
    </w:r>
    <w:r w:rsidRPr="00381AE5">
      <w:rPr>
        <w:sz w:val="18"/>
        <w:szCs w:val="18"/>
      </w:rPr>
      <w:fldChar w:fldCharType="separate"/>
    </w:r>
    <w:r w:rsidR="00C806B0">
      <w:rPr>
        <w:noProof/>
        <w:sz w:val="18"/>
        <w:szCs w:val="18"/>
      </w:rPr>
      <w:t>4</w:t>
    </w:r>
    <w:r w:rsidRPr="00381AE5">
      <w:rPr>
        <w:sz w:val="18"/>
        <w:szCs w:val="18"/>
      </w:rPr>
      <w:fldChar w:fldCharType="end"/>
    </w:r>
    <w:r w:rsidRPr="00381AE5">
      <w:rPr>
        <w:sz w:val="18"/>
        <w:szCs w:val="18"/>
      </w:rPr>
      <w:t xml:space="preserve"> of </w:t>
    </w:r>
    <w:r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NUMPAGES </w:instrText>
    </w:r>
    <w:r w:rsidRPr="00381AE5">
      <w:rPr>
        <w:sz w:val="18"/>
        <w:szCs w:val="18"/>
      </w:rPr>
      <w:fldChar w:fldCharType="separate"/>
    </w:r>
    <w:r w:rsidR="00C806B0">
      <w:rPr>
        <w:noProof/>
        <w:sz w:val="18"/>
        <w:szCs w:val="18"/>
      </w:rPr>
      <w:t>4</w:t>
    </w:r>
    <w:r w:rsidRPr="00381AE5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C" w:rsidRPr="00381AE5" w:rsidRDefault="00FF003C" w:rsidP="00381AE5">
    <w:pPr>
      <w:pStyle w:val="Footer"/>
      <w:jc w:val="center"/>
      <w:rPr>
        <w:sz w:val="18"/>
        <w:szCs w:val="18"/>
      </w:rPr>
    </w:pPr>
    <w:r w:rsidRPr="00381AE5">
      <w:rPr>
        <w:sz w:val="18"/>
        <w:szCs w:val="18"/>
      </w:rPr>
      <w:t xml:space="preserve">Page </w:t>
    </w:r>
    <w:r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PAGE </w:instrText>
    </w:r>
    <w:r w:rsidRPr="00381AE5">
      <w:rPr>
        <w:sz w:val="18"/>
        <w:szCs w:val="18"/>
      </w:rPr>
      <w:fldChar w:fldCharType="separate"/>
    </w:r>
    <w:r w:rsidR="00C806B0">
      <w:rPr>
        <w:noProof/>
        <w:sz w:val="18"/>
        <w:szCs w:val="18"/>
      </w:rPr>
      <w:t>1</w:t>
    </w:r>
    <w:r w:rsidRPr="00381AE5">
      <w:rPr>
        <w:sz w:val="18"/>
        <w:szCs w:val="18"/>
      </w:rPr>
      <w:fldChar w:fldCharType="end"/>
    </w:r>
    <w:r w:rsidRPr="00381AE5">
      <w:rPr>
        <w:sz w:val="18"/>
        <w:szCs w:val="18"/>
      </w:rPr>
      <w:t xml:space="preserve"> of </w:t>
    </w:r>
    <w:r w:rsidRPr="00381AE5">
      <w:rPr>
        <w:sz w:val="18"/>
        <w:szCs w:val="18"/>
      </w:rPr>
      <w:fldChar w:fldCharType="begin"/>
    </w:r>
    <w:r w:rsidRPr="00381AE5">
      <w:rPr>
        <w:sz w:val="18"/>
        <w:szCs w:val="18"/>
      </w:rPr>
      <w:instrText xml:space="preserve"> NUMPAGES </w:instrText>
    </w:r>
    <w:r w:rsidRPr="00381AE5">
      <w:rPr>
        <w:sz w:val="18"/>
        <w:szCs w:val="18"/>
      </w:rPr>
      <w:fldChar w:fldCharType="separate"/>
    </w:r>
    <w:r w:rsidR="00C806B0">
      <w:rPr>
        <w:noProof/>
        <w:sz w:val="18"/>
        <w:szCs w:val="18"/>
      </w:rPr>
      <w:t>4</w:t>
    </w:r>
    <w:r w:rsidRPr="00381AE5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3C" w:rsidRDefault="00FF003C">
      <w:r>
        <w:separator/>
      </w:r>
    </w:p>
  </w:footnote>
  <w:footnote w:type="continuationSeparator" w:id="0">
    <w:p w:rsidR="00FF003C" w:rsidRDefault="00FF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C" w:rsidRDefault="00FF003C" w:rsidP="00D237B0">
    <w:pPr>
      <w:pStyle w:val="Header"/>
      <w:jc w:val="center"/>
      <w:rPr>
        <w:b/>
      </w:rPr>
    </w:pPr>
    <w:r>
      <w:rPr>
        <w:b/>
      </w:rPr>
      <w:t xml:space="preserve">Lemont Bromberek Combined </w:t>
    </w:r>
    <w:smartTag w:uri="urn:schemas-microsoft-com:office:smarttags" w:element="place">
      <w:r>
        <w:rPr>
          <w:b/>
        </w:rPr>
        <w:t>School District</w:t>
      </w:r>
    </w:smartTag>
    <w:r>
      <w:rPr>
        <w:b/>
      </w:rPr>
      <w:t xml:space="preserve"> 113A</w:t>
    </w:r>
  </w:p>
  <w:p w:rsidR="00FF003C" w:rsidRDefault="00FF003C" w:rsidP="00D237B0">
    <w:pPr>
      <w:pStyle w:val="Header"/>
      <w:jc w:val="center"/>
      <w:rPr>
        <w:b/>
      </w:rPr>
    </w:pPr>
    <w:r>
      <w:rPr>
        <w:b/>
      </w:rPr>
      <w:t>Transportation Committee Meeting Minutes</w:t>
    </w:r>
  </w:p>
  <w:p w:rsidR="00FF003C" w:rsidRDefault="00FF003C" w:rsidP="00D237B0">
    <w:pPr>
      <w:pStyle w:val="Header"/>
      <w:jc w:val="center"/>
      <w:rPr>
        <w:b/>
      </w:rPr>
    </w:pPr>
  </w:p>
  <w:p w:rsidR="00FF003C" w:rsidRDefault="00FF003C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  <w:r>
      <w:tab/>
      <w:t>Date and Time:</w:t>
    </w:r>
    <w:r>
      <w:tab/>
      <w:t>October 28, 2010 6:30 p.m. – 8:00 p.m.</w:t>
    </w:r>
  </w:p>
  <w:p w:rsidR="00FF003C" w:rsidRDefault="00FF003C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  <w:r>
      <w:tab/>
      <w:t>Location:</w:t>
    </w:r>
    <w:r>
      <w:tab/>
      <w:t>Transportation Garage</w:t>
    </w:r>
  </w:p>
  <w:p w:rsidR="00FF003C" w:rsidRPr="00674A9E" w:rsidRDefault="00FF003C" w:rsidP="00D237B0">
    <w:pPr>
      <w:pStyle w:val="Header"/>
      <w:tabs>
        <w:tab w:val="clear" w:pos="4320"/>
        <w:tab w:val="clear" w:pos="8640"/>
        <w:tab w:val="left" w:pos="1440"/>
        <w:tab w:val="left" w:pos="39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AA"/>
    <w:multiLevelType w:val="multilevel"/>
    <w:tmpl w:val="D62A9E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5C919F0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680193A"/>
    <w:multiLevelType w:val="multilevel"/>
    <w:tmpl w:val="4FF876D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36A0527"/>
    <w:multiLevelType w:val="multilevel"/>
    <w:tmpl w:val="95D80A7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DD8174F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3EF1095"/>
    <w:multiLevelType w:val="multilevel"/>
    <w:tmpl w:val="D0524EC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350F3468"/>
    <w:multiLevelType w:val="multilevel"/>
    <w:tmpl w:val="95D80A7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94260B4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A550D49"/>
    <w:multiLevelType w:val="multilevel"/>
    <w:tmpl w:val="C30A107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180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52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9">
    <w:nsid w:val="3B0866FD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C9A2D66"/>
    <w:multiLevelType w:val="multilevel"/>
    <w:tmpl w:val="E4F87D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41DF4D4B"/>
    <w:multiLevelType w:val="multilevel"/>
    <w:tmpl w:val="095C6FE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448F6497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1986D45"/>
    <w:multiLevelType w:val="multilevel"/>
    <w:tmpl w:val="E4343B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530769FD"/>
    <w:multiLevelType w:val="multilevel"/>
    <w:tmpl w:val="C75EFE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5461652D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5AD60544"/>
    <w:multiLevelType w:val="multilevel"/>
    <w:tmpl w:val="8C7A8A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5D427D31"/>
    <w:multiLevelType w:val="hybridMultilevel"/>
    <w:tmpl w:val="45F65D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5CA360A"/>
    <w:multiLevelType w:val="multilevel"/>
    <w:tmpl w:val="D62A9E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67600B9E"/>
    <w:multiLevelType w:val="multilevel"/>
    <w:tmpl w:val="9C28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D9B2BD6"/>
    <w:multiLevelType w:val="multilevel"/>
    <w:tmpl w:val="6EC6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6C"/>
    <w:multiLevelType w:val="multilevel"/>
    <w:tmpl w:val="3CEA5F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6F1C4D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2"/>
  </w:num>
  <w:num w:numId="5">
    <w:abstractNumId w:val="10"/>
  </w:num>
  <w:num w:numId="6">
    <w:abstractNumId w:val="4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13"/>
  </w:num>
  <w:num w:numId="12">
    <w:abstractNumId w:val="5"/>
  </w:num>
  <w:num w:numId="13">
    <w:abstractNumId w:val="1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21"/>
  </w:num>
  <w:num w:numId="19">
    <w:abstractNumId w:val="12"/>
  </w:num>
  <w:num w:numId="20">
    <w:abstractNumId w:val="7"/>
  </w:num>
  <w:num w:numId="21">
    <w:abstractNumId w:val="9"/>
  </w:num>
  <w:num w:numId="22">
    <w:abstractNumId w:val="11"/>
  </w:num>
  <w:num w:numId="23">
    <w:abstractNumId w:val="3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A0"/>
    <w:rsid w:val="0004083F"/>
    <w:rsid w:val="00041206"/>
    <w:rsid w:val="000635C9"/>
    <w:rsid w:val="0007656A"/>
    <w:rsid w:val="000947E1"/>
    <w:rsid w:val="000965A9"/>
    <w:rsid w:val="00097261"/>
    <w:rsid w:val="000A07AD"/>
    <w:rsid w:val="000C0E6C"/>
    <w:rsid w:val="000E702C"/>
    <w:rsid w:val="00121709"/>
    <w:rsid w:val="00124274"/>
    <w:rsid w:val="00156463"/>
    <w:rsid w:val="001634A4"/>
    <w:rsid w:val="001749DE"/>
    <w:rsid w:val="00184867"/>
    <w:rsid w:val="00185BAF"/>
    <w:rsid w:val="00192F80"/>
    <w:rsid w:val="001A250F"/>
    <w:rsid w:val="001B7113"/>
    <w:rsid w:val="001C4917"/>
    <w:rsid w:val="001D2521"/>
    <w:rsid w:val="001E28C4"/>
    <w:rsid w:val="001E4B8D"/>
    <w:rsid w:val="001F5EF5"/>
    <w:rsid w:val="00210314"/>
    <w:rsid w:val="00275A45"/>
    <w:rsid w:val="00276BFA"/>
    <w:rsid w:val="00313F1D"/>
    <w:rsid w:val="00316309"/>
    <w:rsid w:val="003342CF"/>
    <w:rsid w:val="003400F2"/>
    <w:rsid w:val="00344D23"/>
    <w:rsid w:val="003558F4"/>
    <w:rsid w:val="00361D19"/>
    <w:rsid w:val="00381AE5"/>
    <w:rsid w:val="003822AB"/>
    <w:rsid w:val="003831E5"/>
    <w:rsid w:val="003871E2"/>
    <w:rsid w:val="00392270"/>
    <w:rsid w:val="003930F1"/>
    <w:rsid w:val="003F07CA"/>
    <w:rsid w:val="003F0B8E"/>
    <w:rsid w:val="003F1406"/>
    <w:rsid w:val="00427DCE"/>
    <w:rsid w:val="004332A0"/>
    <w:rsid w:val="00435BED"/>
    <w:rsid w:val="0046532A"/>
    <w:rsid w:val="00465F35"/>
    <w:rsid w:val="0047729B"/>
    <w:rsid w:val="00481A72"/>
    <w:rsid w:val="004A73CB"/>
    <w:rsid w:val="004B3B3B"/>
    <w:rsid w:val="004C3625"/>
    <w:rsid w:val="004E22CC"/>
    <w:rsid w:val="005008FD"/>
    <w:rsid w:val="00525F44"/>
    <w:rsid w:val="005820F5"/>
    <w:rsid w:val="005A1651"/>
    <w:rsid w:val="005A68F1"/>
    <w:rsid w:val="005B3419"/>
    <w:rsid w:val="005C41E1"/>
    <w:rsid w:val="005C44B2"/>
    <w:rsid w:val="005D5470"/>
    <w:rsid w:val="005E581B"/>
    <w:rsid w:val="00615130"/>
    <w:rsid w:val="0063110B"/>
    <w:rsid w:val="0064039D"/>
    <w:rsid w:val="00647575"/>
    <w:rsid w:val="006511A2"/>
    <w:rsid w:val="0065395F"/>
    <w:rsid w:val="00674A9E"/>
    <w:rsid w:val="006931CC"/>
    <w:rsid w:val="006A2EFD"/>
    <w:rsid w:val="006A3DA2"/>
    <w:rsid w:val="006B08A8"/>
    <w:rsid w:val="006D0125"/>
    <w:rsid w:val="006D1C98"/>
    <w:rsid w:val="006E376E"/>
    <w:rsid w:val="00703496"/>
    <w:rsid w:val="00770E64"/>
    <w:rsid w:val="007930F5"/>
    <w:rsid w:val="007961A5"/>
    <w:rsid w:val="007B4154"/>
    <w:rsid w:val="007C4B9B"/>
    <w:rsid w:val="007D284B"/>
    <w:rsid w:val="007D6E4A"/>
    <w:rsid w:val="007E506A"/>
    <w:rsid w:val="007F78AD"/>
    <w:rsid w:val="00817083"/>
    <w:rsid w:val="008309E0"/>
    <w:rsid w:val="00895224"/>
    <w:rsid w:val="008B6877"/>
    <w:rsid w:val="008F3F89"/>
    <w:rsid w:val="0090443B"/>
    <w:rsid w:val="00915AEB"/>
    <w:rsid w:val="00934FE3"/>
    <w:rsid w:val="00981850"/>
    <w:rsid w:val="009877D4"/>
    <w:rsid w:val="009C011A"/>
    <w:rsid w:val="009C5055"/>
    <w:rsid w:val="009D009F"/>
    <w:rsid w:val="009D2A9C"/>
    <w:rsid w:val="009D7B5E"/>
    <w:rsid w:val="00A017EB"/>
    <w:rsid w:val="00A019A0"/>
    <w:rsid w:val="00A11F9E"/>
    <w:rsid w:val="00A309F8"/>
    <w:rsid w:val="00A314F0"/>
    <w:rsid w:val="00A47C5C"/>
    <w:rsid w:val="00A53B72"/>
    <w:rsid w:val="00A82F79"/>
    <w:rsid w:val="00A92D1E"/>
    <w:rsid w:val="00AA3F62"/>
    <w:rsid w:val="00AA4D2B"/>
    <w:rsid w:val="00AD4A07"/>
    <w:rsid w:val="00AD5927"/>
    <w:rsid w:val="00AE0ED6"/>
    <w:rsid w:val="00AE2327"/>
    <w:rsid w:val="00B009DC"/>
    <w:rsid w:val="00B14B62"/>
    <w:rsid w:val="00B1770B"/>
    <w:rsid w:val="00B506FF"/>
    <w:rsid w:val="00B6374F"/>
    <w:rsid w:val="00B63F5B"/>
    <w:rsid w:val="00BB0780"/>
    <w:rsid w:val="00BC1377"/>
    <w:rsid w:val="00BE2C6F"/>
    <w:rsid w:val="00BE55C8"/>
    <w:rsid w:val="00BE7675"/>
    <w:rsid w:val="00BF681F"/>
    <w:rsid w:val="00C16A9B"/>
    <w:rsid w:val="00C717B9"/>
    <w:rsid w:val="00C806B0"/>
    <w:rsid w:val="00C93A44"/>
    <w:rsid w:val="00C959B5"/>
    <w:rsid w:val="00CA6994"/>
    <w:rsid w:val="00CB4175"/>
    <w:rsid w:val="00CD1D7C"/>
    <w:rsid w:val="00CE65DD"/>
    <w:rsid w:val="00D00DB4"/>
    <w:rsid w:val="00D075EF"/>
    <w:rsid w:val="00D237B0"/>
    <w:rsid w:val="00D2552D"/>
    <w:rsid w:val="00D27462"/>
    <w:rsid w:val="00D45761"/>
    <w:rsid w:val="00D55DD0"/>
    <w:rsid w:val="00D566E5"/>
    <w:rsid w:val="00D724AD"/>
    <w:rsid w:val="00D81ACE"/>
    <w:rsid w:val="00D9611C"/>
    <w:rsid w:val="00D975E2"/>
    <w:rsid w:val="00DB4A64"/>
    <w:rsid w:val="00DC2FBB"/>
    <w:rsid w:val="00DE5770"/>
    <w:rsid w:val="00E11114"/>
    <w:rsid w:val="00E132C7"/>
    <w:rsid w:val="00E407F4"/>
    <w:rsid w:val="00E50955"/>
    <w:rsid w:val="00E52B42"/>
    <w:rsid w:val="00E53CB8"/>
    <w:rsid w:val="00E54E1A"/>
    <w:rsid w:val="00E77905"/>
    <w:rsid w:val="00E91192"/>
    <w:rsid w:val="00ED18BC"/>
    <w:rsid w:val="00EF71D1"/>
    <w:rsid w:val="00F17CAC"/>
    <w:rsid w:val="00F17E0A"/>
    <w:rsid w:val="00F44BF1"/>
    <w:rsid w:val="00F52F14"/>
    <w:rsid w:val="00F67771"/>
    <w:rsid w:val="00F67A89"/>
    <w:rsid w:val="00F91A07"/>
    <w:rsid w:val="00FA69F4"/>
    <w:rsid w:val="00FD6933"/>
    <w:rsid w:val="00FE0BAB"/>
    <w:rsid w:val="00FF003C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7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75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75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75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7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75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57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75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47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2A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850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316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98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2E1F-6574-4BE4-ABDA-6ED7CB33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5447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Masuda Funai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MFEM</dc:creator>
  <cp:lastModifiedBy>Windows User</cp:lastModifiedBy>
  <cp:revision>85</cp:revision>
  <dcterms:created xsi:type="dcterms:W3CDTF">2010-12-09T04:29:00Z</dcterms:created>
  <dcterms:modified xsi:type="dcterms:W3CDTF">2010-12-09T19:59:00Z</dcterms:modified>
</cp:coreProperties>
</file>